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F7" w:rsidRPr="000C52F7" w:rsidRDefault="000C52F7" w:rsidP="000C52F7">
      <w:pPr>
        <w:jc w:val="center"/>
        <w:rPr>
          <w:b/>
          <w:color w:val="FF0000"/>
          <w:sz w:val="28"/>
          <w:szCs w:val="28"/>
        </w:rPr>
      </w:pPr>
      <w:r w:rsidRPr="000C52F7">
        <w:rPr>
          <w:b/>
          <w:color w:val="FF0000"/>
          <w:sz w:val="32"/>
          <w:szCs w:val="32"/>
          <w:u w:val="single"/>
        </w:rPr>
        <w:t>Обобщённый анализ анкет «Здоровый образ жизни</w:t>
      </w:r>
      <w:r w:rsidRPr="000C52F7">
        <w:rPr>
          <w:b/>
          <w:color w:val="FF0000"/>
          <w:sz w:val="28"/>
          <w:szCs w:val="28"/>
        </w:rPr>
        <w:t>»</w:t>
      </w:r>
    </w:p>
    <w:p w:rsidR="000C52F7" w:rsidRDefault="000C52F7" w:rsidP="000C52F7">
      <w:pPr>
        <w:jc w:val="center"/>
        <w:rPr>
          <w:b/>
          <w:sz w:val="28"/>
          <w:szCs w:val="28"/>
        </w:rPr>
      </w:pPr>
    </w:p>
    <w:p w:rsidR="000C52F7" w:rsidRPr="000C52F7" w:rsidRDefault="000C52F7" w:rsidP="000C52F7">
      <w:pPr>
        <w:numPr>
          <w:ilvl w:val="0"/>
          <w:numId w:val="1"/>
        </w:numPr>
        <w:ind w:firstLine="0"/>
        <w:rPr>
          <w:b/>
          <w:i/>
          <w:color w:val="3D04CC"/>
          <w:sz w:val="28"/>
          <w:szCs w:val="28"/>
        </w:rPr>
      </w:pPr>
      <w:r w:rsidRPr="000C52F7">
        <w:rPr>
          <w:b/>
          <w:i/>
          <w:color w:val="3D04CC"/>
          <w:sz w:val="28"/>
          <w:szCs w:val="28"/>
        </w:rPr>
        <w:t>Личностная ценность здоровья:</w:t>
      </w:r>
    </w:p>
    <w:p w:rsidR="000C52F7" w:rsidRDefault="000C52F7" w:rsidP="000C52F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Высокая – 10 человек  (Белоглазов, </w:t>
      </w:r>
      <w:proofErr w:type="spellStart"/>
      <w:r>
        <w:rPr>
          <w:sz w:val="28"/>
          <w:szCs w:val="28"/>
        </w:rPr>
        <w:t>Грудинова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Добуш</w:t>
      </w:r>
      <w:proofErr w:type="spellEnd"/>
      <w:r>
        <w:rPr>
          <w:sz w:val="28"/>
          <w:szCs w:val="28"/>
        </w:rPr>
        <w:t xml:space="preserve">, Дудка, Кирьянова, </w:t>
      </w:r>
      <w:proofErr w:type="spellStart"/>
      <w:r>
        <w:rPr>
          <w:sz w:val="28"/>
          <w:szCs w:val="28"/>
        </w:rPr>
        <w:t>Луговских</w:t>
      </w:r>
      <w:proofErr w:type="spellEnd"/>
      <w:r>
        <w:rPr>
          <w:sz w:val="28"/>
          <w:szCs w:val="28"/>
        </w:rPr>
        <w:t xml:space="preserve">, Мамай, Марихин, </w:t>
      </w:r>
      <w:proofErr w:type="spellStart"/>
      <w:r>
        <w:rPr>
          <w:sz w:val="28"/>
          <w:szCs w:val="28"/>
        </w:rPr>
        <w:t>Смотрова</w:t>
      </w:r>
      <w:proofErr w:type="spellEnd"/>
      <w:r>
        <w:rPr>
          <w:sz w:val="28"/>
          <w:szCs w:val="28"/>
        </w:rPr>
        <w:t>, Щербакова).</w:t>
      </w:r>
      <w:proofErr w:type="gramEnd"/>
    </w:p>
    <w:p w:rsidR="000C52F7" w:rsidRDefault="000C52F7" w:rsidP="000C52F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Недостаточная</w:t>
      </w:r>
      <w:proofErr w:type="gramEnd"/>
      <w:r>
        <w:rPr>
          <w:sz w:val="28"/>
          <w:szCs w:val="28"/>
        </w:rPr>
        <w:t xml:space="preserve"> – 2 человека (</w:t>
      </w:r>
      <w:proofErr w:type="spellStart"/>
      <w:r>
        <w:rPr>
          <w:sz w:val="28"/>
          <w:szCs w:val="28"/>
        </w:rPr>
        <w:t>Михолап</w:t>
      </w:r>
      <w:proofErr w:type="spellEnd"/>
      <w:r>
        <w:rPr>
          <w:sz w:val="28"/>
          <w:szCs w:val="28"/>
        </w:rPr>
        <w:t>, Ткач)</w:t>
      </w:r>
    </w:p>
    <w:p w:rsidR="000C52F7" w:rsidRDefault="000C52F7" w:rsidP="000C52F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Низкая</w:t>
      </w:r>
      <w:proofErr w:type="gramEnd"/>
      <w:r>
        <w:rPr>
          <w:sz w:val="28"/>
          <w:szCs w:val="28"/>
        </w:rPr>
        <w:t xml:space="preserve"> – 2 человека (Башлыков, Волков).</w:t>
      </w:r>
    </w:p>
    <w:p w:rsidR="000C52F7" w:rsidRDefault="000C52F7" w:rsidP="000C52F7">
      <w:pPr>
        <w:ind w:left="360"/>
        <w:rPr>
          <w:sz w:val="28"/>
          <w:szCs w:val="28"/>
        </w:rPr>
      </w:pPr>
    </w:p>
    <w:p w:rsidR="000C52F7" w:rsidRPr="000C52F7" w:rsidRDefault="000C52F7" w:rsidP="000C52F7">
      <w:pPr>
        <w:numPr>
          <w:ilvl w:val="0"/>
          <w:numId w:val="1"/>
        </w:numPr>
        <w:ind w:firstLine="0"/>
        <w:rPr>
          <w:b/>
          <w:i/>
          <w:color w:val="3D04CC"/>
          <w:sz w:val="28"/>
          <w:szCs w:val="28"/>
        </w:rPr>
      </w:pPr>
      <w:r w:rsidRPr="000C52F7">
        <w:rPr>
          <w:b/>
          <w:i/>
          <w:color w:val="3D04CC"/>
          <w:sz w:val="28"/>
          <w:szCs w:val="28"/>
        </w:rPr>
        <w:t>Оценка роли поведенческого фактора в охране и укреплении здоровья: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>Понимают роль поведенческой активности в сохранении и укреплении здоровья -  2 человека (Волков, Мамай)</w:t>
      </w:r>
    </w:p>
    <w:p w:rsidR="000C52F7" w:rsidRDefault="000C52F7" w:rsidP="000C52F7">
      <w:pPr>
        <w:rPr>
          <w:sz w:val="28"/>
          <w:szCs w:val="28"/>
        </w:rPr>
      </w:pPr>
      <w:r>
        <w:rPr>
          <w:sz w:val="28"/>
          <w:szCs w:val="28"/>
        </w:rPr>
        <w:t xml:space="preserve">     Недостаточно понимают роль поведенческой активности в сохранении и    укреплении здоровья  -  9 человек (Башлыков, Белоглазов, </w:t>
      </w:r>
      <w:proofErr w:type="spellStart"/>
      <w:r>
        <w:rPr>
          <w:sz w:val="28"/>
          <w:szCs w:val="28"/>
        </w:rPr>
        <w:t>Грудинова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Добуш</w:t>
      </w:r>
      <w:proofErr w:type="spellEnd"/>
      <w:r>
        <w:rPr>
          <w:sz w:val="28"/>
          <w:szCs w:val="28"/>
        </w:rPr>
        <w:t xml:space="preserve">, Дудка, </w:t>
      </w:r>
      <w:proofErr w:type="spellStart"/>
      <w:r>
        <w:rPr>
          <w:sz w:val="28"/>
          <w:szCs w:val="28"/>
        </w:rPr>
        <w:t>Луговских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Михолап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Смотрова</w:t>
      </w:r>
      <w:proofErr w:type="spellEnd"/>
      <w:r>
        <w:rPr>
          <w:sz w:val="28"/>
          <w:szCs w:val="28"/>
        </w:rPr>
        <w:t>, Ткач).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>Не понимают роль поведенческой активности в сохранении и укреплении здоровья -  3 человека. (Щербакова, Кирьянова, Марихин).</w:t>
      </w:r>
    </w:p>
    <w:p w:rsidR="000C52F7" w:rsidRDefault="000C52F7" w:rsidP="000C52F7">
      <w:pPr>
        <w:ind w:left="360"/>
        <w:rPr>
          <w:sz w:val="28"/>
          <w:szCs w:val="28"/>
        </w:rPr>
      </w:pPr>
    </w:p>
    <w:p w:rsidR="000C52F7" w:rsidRPr="000C52F7" w:rsidRDefault="000C52F7" w:rsidP="000C52F7">
      <w:pPr>
        <w:numPr>
          <w:ilvl w:val="0"/>
          <w:numId w:val="1"/>
        </w:numPr>
        <w:ind w:firstLine="0"/>
        <w:rPr>
          <w:b/>
          <w:i/>
          <w:color w:val="3D04CC"/>
          <w:sz w:val="28"/>
          <w:szCs w:val="28"/>
        </w:rPr>
      </w:pPr>
      <w:r w:rsidRPr="000C52F7">
        <w:rPr>
          <w:b/>
          <w:i/>
          <w:color w:val="3D04CC"/>
          <w:sz w:val="28"/>
          <w:szCs w:val="28"/>
        </w:rPr>
        <w:t>Соответствие распорядка дня учащегося требованиям ЗОЖ:</w:t>
      </w:r>
    </w:p>
    <w:p w:rsidR="000C52F7" w:rsidRDefault="000C52F7" w:rsidP="000C52F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Полное</w:t>
      </w:r>
      <w:proofErr w:type="gramEnd"/>
      <w:r>
        <w:rPr>
          <w:sz w:val="28"/>
          <w:szCs w:val="28"/>
        </w:rPr>
        <w:t xml:space="preserve">  - 1 человек  (Башлыков).</w:t>
      </w:r>
    </w:p>
    <w:p w:rsidR="000C52F7" w:rsidRDefault="000C52F7" w:rsidP="000C52F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Неполное – 11 человек  (Белоглазов, Волков, </w:t>
      </w:r>
      <w:proofErr w:type="spellStart"/>
      <w:r>
        <w:rPr>
          <w:sz w:val="28"/>
          <w:szCs w:val="28"/>
        </w:rPr>
        <w:t>Грудинова</w:t>
      </w:r>
      <w:proofErr w:type="spellEnd"/>
      <w:r>
        <w:rPr>
          <w:sz w:val="28"/>
          <w:szCs w:val="28"/>
        </w:rPr>
        <w:t xml:space="preserve">, Дудка, Кирьянова, </w:t>
      </w:r>
      <w:proofErr w:type="spellStart"/>
      <w:r>
        <w:rPr>
          <w:sz w:val="28"/>
          <w:szCs w:val="28"/>
        </w:rPr>
        <w:t>Луговских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Михолап</w:t>
      </w:r>
      <w:proofErr w:type="spellEnd"/>
      <w:r>
        <w:rPr>
          <w:sz w:val="28"/>
          <w:szCs w:val="28"/>
        </w:rPr>
        <w:t xml:space="preserve">, Мамай,  Марихин, </w:t>
      </w:r>
      <w:proofErr w:type="spellStart"/>
      <w:r>
        <w:rPr>
          <w:sz w:val="28"/>
          <w:szCs w:val="28"/>
        </w:rPr>
        <w:t>Смотрова</w:t>
      </w:r>
      <w:proofErr w:type="spellEnd"/>
      <w:r>
        <w:rPr>
          <w:sz w:val="28"/>
          <w:szCs w:val="28"/>
        </w:rPr>
        <w:t>, Ткач).</w:t>
      </w:r>
      <w:proofErr w:type="gramEnd"/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– </w:t>
      </w:r>
      <w:proofErr w:type="spellStart"/>
      <w:r>
        <w:rPr>
          <w:sz w:val="28"/>
          <w:szCs w:val="28"/>
        </w:rPr>
        <w:t>Добуш</w:t>
      </w:r>
      <w:proofErr w:type="spellEnd"/>
      <w:r>
        <w:rPr>
          <w:sz w:val="28"/>
          <w:szCs w:val="28"/>
        </w:rPr>
        <w:t>, Щербакова.</w:t>
      </w:r>
    </w:p>
    <w:p w:rsidR="000C52F7" w:rsidRDefault="000C52F7" w:rsidP="000C52F7">
      <w:pPr>
        <w:ind w:left="360"/>
        <w:rPr>
          <w:sz w:val="28"/>
          <w:szCs w:val="28"/>
        </w:rPr>
      </w:pPr>
    </w:p>
    <w:p w:rsidR="000C52F7" w:rsidRPr="000C52F7" w:rsidRDefault="000C52F7" w:rsidP="000C52F7">
      <w:pPr>
        <w:numPr>
          <w:ilvl w:val="0"/>
          <w:numId w:val="1"/>
        </w:numPr>
        <w:ind w:firstLine="0"/>
        <w:rPr>
          <w:b/>
          <w:i/>
          <w:color w:val="3D04CC"/>
          <w:sz w:val="28"/>
          <w:szCs w:val="28"/>
        </w:rPr>
      </w:pPr>
      <w:r w:rsidRPr="000C52F7">
        <w:rPr>
          <w:b/>
          <w:i/>
          <w:color w:val="3D04CC"/>
          <w:sz w:val="28"/>
          <w:szCs w:val="28"/>
        </w:rPr>
        <w:t>Адекватность оценки учащимися своего образа жизни, соответствия ЗОЖ:</w:t>
      </w:r>
    </w:p>
    <w:p w:rsidR="000C52F7" w:rsidRDefault="000C52F7" w:rsidP="000C52F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Адекватная оценка – 9 человек  (Башлыков, Белоглазов, Волков, </w:t>
      </w:r>
      <w:proofErr w:type="spellStart"/>
      <w:r>
        <w:rPr>
          <w:sz w:val="28"/>
          <w:szCs w:val="28"/>
        </w:rPr>
        <w:t>Грудинова</w:t>
      </w:r>
      <w:proofErr w:type="spellEnd"/>
      <w:r>
        <w:rPr>
          <w:sz w:val="28"/>
          <w:szCs w:val="28"/>
        </w:rPr>
        <w:t xml:space="preserve">, Кирьянова, </w:t>
      </w:r>
      <w:proofErr w:type="spellStart"/>
      <w:r>
        <w:rPr>
          <w:sz w:val="28"/>
          <w:szCs w:val="28"/>
        </w:rPr>
        <w:t>Луговских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Михолап</w:t>
      </w:r>
      <w:proofErr w:type="spellEnd"/>
      <w:r>
        <w:rPr>
          <w:sz w:val="28"/>
          <w:szCs w:val="28"/>
        </w:rPr>
        <w:t>, Мамай, Ткач).</w:t>
      </w:r>
      <w:proofErr w:type="gramEnd"/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Недостаточно адекватная оценка – 5 человек (Щербакова, </w:t>
      </w:r>
      <w:proofErr w:type="spellStart"/>
      <w:r>
        <w:rPr>
          <w:sz w:val="28"/>
          <w:szCs w:val="28"/>
        </w:rPr>
        <w:t>Добуш</w:t>
      </w:r>
      <w:proofErr w:type="spellEnd"/>
      <w:r>
        <w:rPr>
          <w:sz w:val="28"/>
          <w:szCs w:val="28"/>
        </w:rPr>
        <w:t xml:space="preserve">, Дудка, Марихин, </w:t>
      </w:r>
      <w:proofErr w:type="spellStart"/>
      <w:r>
        <w:rPr>
          <w:sz w:val="28"/>
          <w:szCs w:val="28"/>
        </w:rPr>
        <w:t>Смотрова</w:t>
      </w:r>
      <w:proofErr w:type="spellEnd"/>
      <w:r>
        <w:rPr>
          <w:sz w:val="28"/>
          <w:szCs w:val="28"/>
        </w:rPr>
        <w:t xml:space="preserve">). 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>Неадекватная оценка – 0</w:t>
      </w:r>
    </w:p>
    <w:p w:rsidR="000C52F7" w:rsidRDefault="000C52F7" w:rsidP="000C52F7">
      <w:pPr>
        <w:ind w:left="360"/>
        <w:rPr>
          <w:sz w:val="28"/>
          <w:szCs w:val="28"/>
        </w:rPr>
      </w:pPr>
    </w:p>
    <w:p w:rsidR="000C52F7" w:rsidRPr="000C52F7" w:rsidRDefault="000C52F7" w:rsidP="000C52F7">
      <w:pPr>
        <w:numPr>
          <w:ilvl w:val="0"/>
          <w:numId w:val="1"/>
        </w:numPr>
        <w:ind w:firstLine="0"/>
        <w:rPr>
          <w:b/>
          <w:i/>
          <w:color w:val="3D04CC"/>
          <w:sz w:val="28"/>
          <w:szCs w:val="28"/>
        </w:rPr>
      </w:pPr>
      <w:r w:rsidRPr="000C52F7">
        <w:rPr>
          <w:b/>
          <w:i/>
          <w:color w:val="3D04CC"/>
          <w:sz w:val="28"/>
          <w:szCs w:val="28"/>
        </w:rPr>
        <w:t>Отношение к информации, связанной со здоровьем: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Интересно – Башлыков, Белоглазов, Дудка, </w:t>
      </w:r>
      <w:proofErr w:type="spellStart"/>
      <w:r>
        <w:rPr>
          <w:sz w:val="28"/>
          <w:szCs w:val="28"/>
        </w:rPr>
        <w:t>Луговских</w:t>
      </w:r>
      <w:proofErr w:type="spellEnd"/>
      <w:r>
        <w:rPr>
          <w:sz w:val="28"/>
          <w:szCs w:val="28"/>
        </w:rPr>
        <w:t xml:space="preserve">, Мамай, </w:t>
      </w:r>
      <w:proofErr w:type="spellStart"/>
      <w:r>
        <w:rPr>
          <w:sz w:val="28"/>
          <w:szCs w:val="28"/>
        </w:rPr>
        <w:t>Смотрова</w:t>
      </w:r>
      <w:proofErr w:type="spellEnd"/>
      <w:r>
        <w:rPr>
          <w:sz w:val="28"/>
          <w:szCs w:val="28"/>
        </w:rPr>
        <w:t>, Ткач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Интересно, но не всегда  </w:t>
      </w:r>
      <w:proofErr w:type="gramStart"/>
      <w:r>
        <w:rPr>
          <w:sz w:val="28"/>
          <w:szCs w:val="28"/>
        </w:rPr>
        <w:t>-В</w:t>
      </w:r>
      <w:proofErr w:type="gramEnd"/>
      <w:r>
        <w:rPr>
          <w:sz w:val="28"/>
          <w:szCs w:val="28"/>
        </w:rPr>
        <w:t xml:space="preserve">олков, </w:t>
      </w:r>
      <w:proofErr w:type="spellStart"/>
      <w:r>
        <w:rPr>
          <w:sz w:val="28"/>
          <w:szCs w:val="28"/>
        </w:rPr>
        <w:t>Добуш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Грудинова</w:t>
      </w:r>
      <w:proofErr w:type="spellEnd"/>
      <w:r>
        <w:rPr>
          <w:sz w:val="28"/>
          <w:szCs w:val="28"/>
        </w:rPr>
        <w:t>, Марихин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Не очень интересно – Кирьянова, </w:t>
      </w:r>
      <w:proofErr w:type="spellStart"/>
      <w:r>
        <w:rPr>
          <w:sz w:val="28"/>
          <w:szCs w:val="28"/>
        </w:rPr>
        <w:t>Михолап</w:t>
      </w:r>
      <w:proofErr w:type="spellEnd"/>
      <w:r>
        <w:rPr>
          <w:sz w:val="28"/>
          <w:szCs w:val="28"/>
        </w:rPr>
        <w:t>, Щербакова</w:t>
      </w: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>Не интересно – 0 человек.</w:t>
      </w:r>
    </w:p>
    <w:p w:rsidR="000C52F7" w:rsidRDefault="000C52F7" w:rsidP="000C52F7">
      <w:pPr>
        <w:ind w:left="360"/>
        <w:rPr>
          <w:sz w:val="28"/>
          <w:szCs w:val="28"/>
        </w:rPr>
      </w:pPr>
    </w:p>
    <w:p w:rsidR="000C52F7" w:rsidRDefault="000C52F7" w:rsidP="000C52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можно сделать вывод, что большая часть класса имеет высокую личностную оценку здоровья, но недостаточно понимают роль своего поведения и образа жизни в сохранении и укреплении здоровья.</w:t>
      </w:r>
    </w:p>
    <w:p w:rsidR="000C52F7" w:rsidRDefault="000C52F7" w:rsidP="000C52F7">
      <w:pPr>
        <w:rPr>
          <w:sz w:val="28"/>
          <w:szCs w:val="28"/>
        </w:rPr>
      </w:pPr>
      <w:r>
        <w:rPr>
          <w:sz w:val="28"/>
          <w:szCs w:val="28"/>
        </w:rPr>
        <w:t xml:space="preserve">  Режим дня большинства детей не полностью соответствует требованиям ЗОЖ (почти никто не делает ежедневно утреннюю зарядку, несколько ребят вообще не занимаются дополнительно физкультурой).</w:t>
      </w:r>
    </w:p>
    <w:p w:rsidR="000C52F7" w:rsidRDefault="000C52F7" w:rsidP="000C52F7">
      <w:pPr>
        <w:rPr>
          <w:sz w:val="28"/>
          <w:szCs w:val="28"/>
        </w:rPr>
      </w:pPr>
      <w:r>
        <w:rPr>
          <w:sz w:val="28"/>
          <w:szCs w:val="28"/>
        </w:rPr>
        <w:t>Оценка учащимися своего образа жизни достаточна адекватна.</w:t>
      </w:r>
    </w:p>
    <w:p w:rsidR="000C52F7" w:rsidRPr="00305AA6" w:rsidRDefault="000C52F7" w:rsidP="000C52F7">
      <w:pPr>
        <w:rPr>
          <w:sz w:val="28"/>
          <w:szCs w:val="28"/>
        </w:rPr>
      </w:pPr>
      <w:r>
        <w:rPr>
          <w:sz w:val="28"/>
          <w:szCs w:val="28"/>
        </w:rPr>
        <w:t xml:space="preserve">Почти всем интересна информация о вопросах, связанных с сохранением и укреплением здоровья. </w:t>
      </w:r>
    </w:p>
    <w:p w:rsidR="003825FA" w:rsidRPr="000C52F7" w:rsidRDefault="003825FA">
      <w:pPr>
        <w:rPr>
          <w:lang w:val="en-US"/>
        </w:rPr>
      </w:pPr>
    </w:p>
    <w:sectPr w:rsidR="003825FA" w:rsidRPr="000C52F7" w:rsidSect="000C5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42A17"/>
    <w:multiLevelType w:val="hybridMultilevel"/>
    <w:tmpl w:val="5794218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52F7"/>
    <w:rsid w:val="000C52F7"/>
    <w:rsid w:val="0038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1812</Characters>
  <Application>Microsoft Office Word</Application>
  <DocSecurity>0</DocSecurity>
  <Lines>15</Lines>
  <Paragraphs>4</Paragraphs>
  <ScaleCrop>false</ScaleCrop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2010-12-30T14:08:00Z</dcterms:created>
  <dcterms:modified xsi:type="dcterms:W3CDTF">2010-12-30T14:09:00Z</dcterms:modified>
</cp:coreProperties>
</file>